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Challenge </w:t>
      </w:r>
      <w:r>
        <w:rPr>
          <w:rFonts w:ascii="Times New Roman" w:cs="Times New Roman" w:hAnsi="Times New Roman"/>
          <w:sz w:val="24"/>
          <w:szCs w:val="24"/>
        </w:rPr>
        <w:t xml:space="preserve">in </w:t>
      </w:r>
      <w:r>
        <w:rPr>
          <w:rFonts w:ascii="Times New Roman" w:cs="Times New Roman" w:hAnsi="Times New Roman"/>
          <w:sz w:val="24"/>
          <w:szCs w:val="24"/>
        </w:rPr>
        <w:t>Brazilian Politics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Challenge </w:t>
      </w:r>
      <w:r>
        <w:rPr>
          <w:rFonts w:ascii="Times New Roman" w:cs="Times New Roman" w:hAnsi="Times New Roman"/>
          <w:b/>
          <w:sz w:val="24"/>
          <w:szCs w:val="24"/>
        </w:rPr>
        <w:t xml:space="preserve">in </w:t>
      </w:r>
      <w:r>
        <w:rPr>
          <w:rFonts w:ascii="Times New Roman" w:cs="Times New Roman" w:hAnsi="Times New Roman"/>
          <w:b/>
          <w:sz w:val="24"/>
          <w:szCs w:val="24"/>
        </w:rPr>
        <w:t xml:space="preserve">Brazilian </w:t>
      </w:r>
      <w:r>
        <w:rPr>
          <w:rFonts w:ascii="Times New Roman" w:cs="Times New Roman" w:hAnsi="Times New Roman"/>
          <w:b/>
          <w:sz w:val="24"/>
          <w:szCs w:val="24"/>
        </w:rPr>
        <w:t>Politics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Brazil as a nation-state witnesses changes in the political sphere. Ever since the colonial period, the political structure of the Brazilian government experience pulls and pushes from masters (the Brazilians populists) and the slaves (the low ranking class of people). However, the federal government is democratic; therefore, there are political parties that give politicians candidacy during the election. Apart from the republican form of governance the politics of Brazil are never stable due to a group of wealthy politicians who try to centralize political powers (Montero, 2000). The toughest challenge with Brazilian politics, therefore, is the existence of working and middle-class political actors who try to reshape the sovereignty of the Brazilian government.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Over recent years, the economy of Brazil rose, and the country ranked the fifth development country in the world. This positive growth of the economy is as a result of democracy. Brazil allowed individual states to initiate their economic patterns and this saw growth of the economy in the country. Also, developmental principles helped the country to move from agrarian-based to industrialized economy. However, the current </w:t>
      </w:r>
      <w:r>
        <w:rPr>
          <w:rFonts w:ascii="Times New Roman" w:cs="Times New Roman" w:hAnsi="Times New Roman"/>
          <w:sz w:val="24"/>
          <w:szCs w:val="24"/>
        </w:rPr>
        <w:t>rise</w:t>
      </w:r>
      <w:r>
        <w:rPr>
          <w:rFonts w:ascii="Times New Roman" w:cs="Times New Roman" w:hAnsi="Times New Roman"/>
          <w:sz w:val="24"/>
          <w:szCs w:val="24"/>
        </w:rPr>
        <w:t xml:space="preserve"> of wealthy and influential political actors shoulders Brazil with the task of safeguarding the threatened democracy.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democratic institutions under the umbrella of the Brazilian government face the challenge of corruption, corporatism, </w:t>
      </w:r>
      <w:r>
        <w:rPr>
          <w:rFonts w:ascii="Times New Roman" w:cs="Times New Roman" w:hAnsi="Times New Roman"/>
          <w:sz w:val="24"/>
          <w:szCs w:val="24"/>
        </w:rPr>
        <w:t>patrimonialism</w:t>
      </w:r>
      <w:r>
        <w:rPr>
          <w:rFonts w:ascii="Times New Roman" w:cs="Times New Roman" w:hAnsi="Times New Roman"/>
          <w:sz w:val="24"/>
          <w:szCs w:val="24"/>
        </w:rPr>
        <w:t xml:space="preserve">, and populism (Montero, 2000). Another problem affecting the Brazilian government is </w:t>
      </w:r>
      <w:r>
        <w:rPr>
          <w:rFonts w:ascii="Times New Roman" w:cs="Times New Roman" w:hAnsi="Times New Roman"/>
          <w:sz w:val="24"/>
          <w:szCs w:val="24"/>
        </w:rPr>
        <w:t>individua</w:t>
      </w:r>
      <w:r>
        <w:rPr>
          <w:rFonts w:ascii="Times New Roman" w:cs="Times New Roman" w:hAnsi="Times New Roman"/>
          <w:sz w:val="24"/>
          <w:szCs w:val="24"/>
        </w:rPr>
        <w:t xml:space="preserve">list- politicians. These politicians cultivate their votes, and their actions paralyze the power of political parties. According to Montero (2000), the majority of contemporary politicians are corrupt and regards politics as a </w:t>
      </w:r>
      <w:r>
        <w:rPr>
          <w:rFonts w:ascii="Times New Roman" w:cs="Times New Roman" w:hAnsi="Times New Roman"/>
          <w:sz w:val="24"/>
          <w:szCs w:val="24"/>
        </w:rPr>
        <w:t>career. This way, the peasant suffers a lot since self- gain motivates the political leaders. Thus, the weakening political parties cannot deter the egocentric politicians from centralizing the government.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If the form of governance change from decentralized to </w:t>
      </w:r>
      <w:r>
        <w:rPr>
          <w:rFonts w:ascii="Times New Roman" w:cs="Times New Roman" w:hAnsi="Times New Roman"/>
          <w:sz w:val="24"/>
          <w:szCs w:val="24"/>
        </w:rPr>
        <w:t>centralized</w:t>
      </w:r>
      <w:r>
        <w:rPr>
          <w:rFonts w:ascii="Times New Roman" w:cs="Times New Roman" w:hAnsi="Times New Roman"/>
          <w:sz w:val="24"/>
          <w:szCs w:val="24"/>
        </w:rPr>
        <w:t xml:space="preserve"> one, economic, political, and social spheres of Brazilian life will face challenges, first, the regime may impose restrictions on personal freedom. It means the Native Americans may intimidate other citizens of African or Asian origin. The question of race and racism will crop up and affect the endeavors of the Brazilian nation significantly. Secondly, the central government will certainly deny individual states from conducting economic matters; hence, the production of goods and giving of services will diminish. , the corrupt politicians who take politic for a career will exploit ordinary people in Brazil since they will control the allocation of the nation’s resources.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want to appeal to Robin Sheriff that the truth of her research will come to the service should the Brazilian democratic government give way to the centralized regime. Since there are a lot of social, political and economic inequities that secretly prevail in Brazil but remain unsaid, centralized Brazil will expose them in daylight (Sheriff, 2001). Racism which is mythical in Brazil will press hard the very poor African Brazilian resident of Rio Janeiro. Therefore, racism that remains unspoken in publicly but spoken indoors by the poor non- Americans might take another powerful but destructive form just like </w:t>
      </w:r>
      <w:r>
        <w:rPr>
          <w:rFonts w:ascii="Times New Roman" w:cs="Times New Roman" w:hAnsi="Times New Roman"/>
          <w:sz w:val="24"/>
          <w:szCs w:val="24"/>
        </w:rPr>
        <w:t>the would</w:t>
      </w:r>
      <w:r>
        <w:rPr>
          <w:rFonts w:ascii="Times New Roman" w:cs="Times New Roman" w:hAnsi="Times New Roman"/>
          <w:sz w:val="24"/>
          <w:szCs w:val="24"/>
        </w:rPr>
        <w:t>- be- transformed political structure.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 conclusion, the booming Brazilian economy is under threat of the changing politics of the country. If the government of Brazil is to succeed in maintaining the growth of the economy the political structures need reformation. The government should stop the emerging group of </w:t>
      </w:r>
      <w:r>
        <w:rPr>
          <w:rFonts w:ascii="Times New Roman" w:cs="Times New Roman" w:hAnsi="Times New Roman"/>
          <w:sz w:val="24"/>
          <w:szCs w:val="24"/>
        </w:rPr>
        <w:t>corrupt populists from taking over federal and state’s politic since they will destroy the social, political and economic development of the country.</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pPr>
      <w:r>
        <w:rPr>
          <w:rFonts w:ascii="Times New Roman" w:cs="Times New Roman" w:hAnsi="Times New Roman"/>
          <w:sz w:val="24"/>
          <w:szCs w:val="24"/>
        </w:rPr>
        <w:t>Montero, A. P. (2000).</w:t>
      </w:r>
      <w:r>
        <w:rPr>
          <w:rFonts w:ascii="Times New Roman" w:cs="Times New Roman" w:hAnsi="Times New Roman"/>
          <w:sz w:val="24"/>
          <w:szCs w:val="24"/>
        </w:rPr>
        <w:t xml:space="preserve"> Devolving democracy? </w:t>
      </w:r>
      <w:r>
        <w:rPr>
          <w:rFonts w:ascii="Times New Roman" w:cs="Times New Roman" w:hAnsi="Times New Roman"/>
          <w:sz w:val="24"/>
          <w:szCs w:val="24"/>
        </w:rPr>
        <w:t>Political decentralization and the new Brazilian federalism.</w:t>
      </w:r>
      <w:r>
        <w:rPr>
          <w:rFonts w:ascii="Times New Roman" w:cs="Times New Roman" w:hAnsi="Times New Roman"/>
          <w:sz w:val="24"/>
          <w:szCs w:val="24"/>
        </w:rPr>
        <w:t xml:space="preserve"> Democratic Brazil: Actors, institutions, and processes, 58-76.</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Sheriff, R. E. (2001). </w:t>
      </w:r>
      <w:r>
        <w:rPr>
          <w:rFonts w:ascii="Times New Roman" w:cs="Times New Roman" w:hAnsi="Times New Roman"/>
          <w:sz w:val="24"/>
          <w:szCs w:val="24"/>
        </w:rPr>
        <w:t>Dreaming equality: color, race, and racism in urban Brazil.</w:t>
      </w:r>
      <w:r>
        <w:rPr>
          <w:rFonts w:ascii="Times New Roman" w:cs="Times New Roman" w:hAnsi="Times New Roman"/>
          <w:sz w:val="24"/>
          <w:szCs w:val="24"/>
        </w:rPr>
        <w:t xml:space="preserve"> </w:t>
      </w:r>
      <w:r>
        <w:rPr>
          <w:rFonts w:ascii="Times New Roman" w:cs="Times New Roman" w:hAnsi="Times New Roman"/>
          <w:sz w:val="24"/>
          <w:szCs w:val="24"/>
        </w:rPr>
        <w:t>Rutgers University Press.</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CHALLENGE IN BRAZILIAN POLITICS</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CHALLENGE IN BRAZILIAN POLITICS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4"/>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166114d-ef16-4e0c-8612-23df4ff1b9a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0a9f955-ccd8-4618-a23d-baae7da9351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630</Words>
  <Pages>5</Pages>
  <Characters>3669</Characters>
  <Application>WPS Office</Application>
  <DocSecurity>0</DocSecurity>
  <Paragraphs>47</Paragraphs>
  <ScaleCrop>false</ScaleCrop>
  <LinksUpToDate>false</LinksUpToDate>
  <CharactersWithSpaces>4424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2019-03-22T17:00:16Z</dcterms:created>
  <dc:creator>TECRA_M11</dc:creator>
  <lastModifiedBy>JKM-LX1</lastModifiedBy>
  <dcterms:modified xsi:type="dcterms:W3CDTF">2019-03-22T17:00:16Z</dcterms:modified>
  <revision>26</revision>
</coreProperties>
</file>

<file path=docProps/custom.xml><?xml version="1.0" encoding="utf-8"?>
<Properties xmlns="http://schemas.openxmlformats.org/officeDocument/2006/custom-properties" xmlns:vt="http://schemas.openxmlformats.org/officeDocument/2006/docPropsVTypes"/>
</file>